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0A" w:rsidRDefault="007F540A" w:rsidP="007F540A">
      <w:pPr>
        <w:spacing w:after="160" w:line="259" w:lineRule="auto"/>
        <w:contextualSpacing w:val="0"/>
        <w:jc w:val="center"/>
        <w:rPr>
          <w:rFonts w:asciiTheme="minorHAnsi" w:eastAsia="Adobe Heiti Std R" w:hAnsiTheme="minorHAnsi"/>
          <w:b/>
          <w:sz w:val="22"/>
          <w:u w:val="single"/>
        </w:rPr>
      </w:pPr>
      <w:r>
        <w:rPr>
          <w:rFonts w:asciiTheme="minorHAnsi" w:eastAsia="Adobe Heiti Std R" w:hAnsiTheme="minorHAnsi"/>
          <w:b/>
          <w:sz w:val="22"/>
          <w:u w:val="single"/>
        </w:rPr>
        <w:t>ARTICLE PROTOCOLS</w:t>
      </w:r>
      <w:bookmarkStart w:id="0" w:name="_GoBack"/>
      <w:bookmarkEnd w:id="0"/>
    </w:p>
    <w:p w:rsidR="007F540A" w:rsidRDefault="007F540A" w:rsidP="006A6012">
      <w:pPr>
        <w:spacing w:after="160" w:line="259" w:lineRule="auto"/>
        <w:contextualSpacing w:val="0"/>
        <w:rPr>
          <w:rFonts w:asciiTheme="minorHAnsi" w:eastAsia="Adobe Heiti Std R" w:hAnsiTheme="minorHAnsi"/>
          <w:b/>
          <w:sz w:val="22"/>
          <w:u w:val="single"/>
        </w:rPr>
      </w:pPr>
    </w:p>
    <w:p w:rsidR="006A6012" w:rsidRDefault="006A6012" w:rsidP="006A6012">
      <w:pPr>
        <w:spacing w:after="160" w:line="259" w:lineRule="auto"/>
        <w:contextualSpacing w:val="0"/>
        <w:rPr>
          <w:rFonts w:asciiTheme="minorHAnsi" w:eastAsia="Adobe Heiti Std R" w:hAnsiTheme="minorHAnsi"/>
          <w:sz w:val="22"/>
        </w:rPr>
      </w:pPr>
      <w:r w:rsidRPr="00BF6240">
        <w:rPr>
          <w:rFonts w:asciiTheme="minorHAnsi" w:eastAsia="Adobe Heiti Std R" w:hAnsiTheme="minorHAnsi"/>
          <w:b/>
          <w:sz w:val="22"/>
          <w:u w:val="single"/>
        </w:rPr>
        <w:t>Final Word</w:t>
      </w:r>
      <w:r w:rsidRPr="00BF6240">
        <w:rPr>
          <w:rFonts w:asciiTheme="minorHAnsi" w:eastAsia="Adobe Heiti Std R" w:hAnsiTheme="minorHAnsi"/>
          <w:sz w:val="22"/>
        </w:rPr>
        <w:t xml:space="preserve"> –</w:t>
      </w:r>
      <w:r>
        <w:rPr>
          <w:rFonts w:asciiTheme="minorHAnsi" w:eastAsia="Adobe Heiti Std R" w:hAnsiTheme="minorHAnsi"/>
          <w:sz w:val="22"/>
        </w:rPr>
        <w:t xml:space="preserve"> </w:t>
      </w:r>
    </w:p>
    <w:p w:rsidR="006A6012" w:rsidRPr="00BF6240" w:rsidRDefault="006A6012" w:rsidP="006A6012">
      <w:pPr>
        <w:spacing w:after="160" w:line="259" w:lineRule="auto"/>
        <w:contextualSpacing w:val="0"/>
        <w:rPr>
          <w:rFonts w:asciiTheme="minorHAnsi" w:eastAsia="Adobe Heiti Std R" w:hAnsiTheme="minorHAnsi"/>
          <w:sz w:val="20"/>
          <w:szCs w:val="20"/>
        </w:rPr>
      </w:pPr>
      <w:r w:rsidRPr="004E0801">
        <w:rPr>
          <w:rFonts w:asciiTheme="minorHAnsi" w:eastAsia="Adobe Heiti Std R" w:hAnsiTheme="minorHAnsi"/>
          <w:sz w:val="20"/>
          <w:szCs w:val="20"/>
        </w:rPr>
        <w:t xml:space="preserve">Purpose: </w:t>
      </w:r>
      <w:r w:rsidRPr="004E0801">
        <w:rPr>
          <w:rFonts w:asciiTheme="minorHAnsi" w:hAnsiTheme="minorHAnsi"/>
          <w:sz w:val="20"/>
          <w:szCs w:val="20"/>
        </w:rPr>
        <w:t>To expand the interpretation of one or more texts by encouraging the emergence of a variety of interests, viewpoints, and voices.</w:t>
      </w:r>
    </w:p>
    <w:p w:rsidR="006A6012" w:rsidRPr="00BF6240" w:rsidRDefault="006A6012" w:rsidP="006A6012">
      <w:pPr>
        <w:numPr>
          <w:ilvl w:val="0"/>
          <w:numId w:val="1"/>
        </w:numPr>
        <w:contextualSpacing w:val="0"/>
        <w:rPr>
          <w:rFonts w:asciiTheme="minorHAnsi" w:eastAsia="Adobe Heiti Std R" w:hAnsiTheme="minorHAnsi"/>
          <w:sz w:val="20"/>
          <w:szCs w:val="20"/>
        </w:rPr>
      </w:pPr>
      <w:r w:rsidRPr="00BF6240">
        <w:rPr>
          <w:rFonts w:asciiTheme="minorHAnsi" w:eastAsia="Adobe Heiti Std R" w:hAnsiTheme="minorHAnsi"/>
          <w:sz w:val="20"/>
          <w:szCs w:val="20"/>
        </w:rPr>
        <w:t>Person A shares a quote and discusses</w:t>
      </w:r>
      <w:r>
        <w:rPr>
          <w:rFonts w:asciiTheme="minorHAnsi" w:eastAsia="Adobe Heiti Std R" w:hAnsiTheme="minorHAnsi"/>
          <w:sz w:val="20"/>
          <w:szCs w:val="20"/>
        </w:rPr>
        <w:t xml:space="preserve"> “why” the quote was selected. (1</w:t>
      </w:r>
      <w:r w:rsidRPr="00BF6240">
        <w:rPr>
          <w:rFonts w:asciiTheme="minorHAnsi" w:eastAsia="Adobe Heiti Std R" w:hAnsiTheme="minorHAnsi"/>
          <w:sz w:val="20"/>
          <w:szCs w:val="20"/>
        </w:rPr>
        <w:t xml:space="preserve"> min</w:t>
      </w:r>
      <w:r>
        <w:rPr>
          <w:rFonts w:asciiTheme="minorHAnsi" w:eastAsia="Adobe Heiti Std R" w:hAnsiTheme="minorHAnsi"/>
          <w:sz w:val="20"/>
          <w:szCs w:val="20"/>
        </w:rPr>
        <w:t>.</w:t>
      </w:r>
      <w:r w:rsidRPr="00BF6240">
        <w:rPr>
          <w:rFonts w:asciiTheme="minorHAnsi" w:eastAsia="Adobe Heiti Std R" w:hAnsiTheme="minorHAnsi"/>
          <w:sz w:val="20"/>
          <w:szCs w:val="20"/>
        </w:rPr>
        <w:t>)</w:t>
      </w:r>
    </w:p>
    <w:p w:rsidR="006A6012" w:rsidRPr="00BF6240" w:rsidRDefault="006A6012" w:rsidP="006A6012">
      <w:pPr>
        <w:numPr>
          <w:ilvl w:val="0"/>
          <w:numId w:val="1"/>
        </w:numPr>
        <w:contextualSpacing w:val="0"/>
        <w:rPr>
          <w:rFonts w:asciiTheme="minorHAnsi" w:eastAsia="Adobe Heiti Std R" w:hAnsiTheme="minorHAnsi"/>
          <w:sz w:val="20"/>
          <w:szCs w:val="20"/>
        </w:rPr>
      </w:pPr>
      <w:r>
        <w:rPr>
          <w:rFonts w:asciiTheme="minorHAnsi" w:eastAsia="Adobe Heiti Std R" w:hAnsiTheme="minorHAnsi"/>
          <w:sz w:val="20"/>
          <w:szCs w:val="20"/>
        </w:rPr>
        <w:t>Person B, C</w:t>
      </w:r>
      <w:r w:rsidRPr="00BF6240">
        <w:rPr>
          <w:rFonts w:asciiTheme="minorHAnsi" w:eastAsia="Adobe Heiti Std R" w:hAnsiTheme="minorHAnsi"/>
          <w:sz w:val="20"/>
          <w:szCs w:val="20"/>
        </w:rPr>
        <w:t xml:space="preserve"> – Just listen and then each person is given an opportunity to respond by adding to the discussion, raising a question, etc.</w:t>
      </w:r>
      <w:r>
        <w:rPr>
          <w:rFonts w:asciiTheme="minorHAnsi" w:eastAsia="Adobe Heiti Std R" w:hAnsiTheme="minorHAnsi"/>
          <w:sz w:val="20"/>
          <w:szCs w:val="20"/>
        </w:rPr>
        <w:t xml:space="preserve"> (1 min. each)</w:t>
      </w:r>
    </w:p>
    <w:p w:rsidR="006A6012" w:rsidRPr="00BF6240" w:rsidRDefault="006A6012" w:rsidP="006A6012">
      <w:pPr>
        <w:numPr>
          <w:ilvl w:val="0"/>
          <w:numId w:val="1"/>
        </w:numPr>
        <w:contextualSpacing w:val="0"/>
        <w:rPr>
          <w:rFonts w:asciiTheme="minorHAnsi" w:eastAsia="Adobe Heiti Std R" w:hAnsiTheme="minorHAnsi"/>
          <w:sz w:val="20"/>
          <w:szCs w:val="20"/>
        </w:rPr>
      </w:pPr>
      <w:r w:rsidRPr="00BF6240">
        <w:rPr>
          <w:rFonts w:asciiTheme="minorHAnsi" w:eastAsia="Adobe Heiti Std R" w:hAnsiTheme="minorHAnsi"/>
          <w:sz w:val="20"/>
          <w:szCs w:val="20"/>
        </w:rPr>
        <w:t>Person A has the final word and shares what s/he is thinking</w:t>
      </w:r>
      <w:r>
        <w:rPr>
          <w:rFonts w:asciiTheme="minorHAnsi" w:eastAsia="Adobe Heiti Std R" w:hAnsiTheme="minorHAnsi"/>
          <w:sz w:val="20"/>
          <w:szCs w:val="20"/>
        </w:rPr>
        <w:t>. (1 min.)</w:t>
      </w:r>
    </w:p>
    <w:p w:rsidR="006A6012" w:rsidRDefault="006A6012" w:rsidP="006A6012">
      <w:pPr>
        <w:ind w:left="342" w:firstLine="360"/>
        <w:contextualSpacing w:val="0"/>
        <w:rPr>
          <w:rFonts w:asciiTheme="minorHAnsi" w:eastAsia="Adobe Heiti Std R" w:hAnsiTheme="minorHAnsi"/>
          <w:sz w:val="20"/>
          <w:szCs w:val="20"/>
        </w:rPr>
      </w:pPr>
      <w:r w:rsidRPr="00BF6240">
        <w:rPr>
          <w:rFonts w:asciiTheme="minorHAnsi" w:eastAsia="Adobe Heiti Std R" w:hAnsiTheme="minorHAnsi"/>
          <w:sz w:val="20"/>
          <w:szCs w:val="20"/>
        </w:rPr>
        <w:t>Repeat the</w:t>
      </w:r>
      <w:r>
        <w:rPr>
          <w:rFonts w:asciiTheme="minorHAnsi" w:eastAsia="Adobe Heiti Std R" w:hAnsiTheme="minorHAnsi"/>
          <w:sz w:val="20"/>
          <w:szCs w:val="20"/>
        </w:rPr>
        <w:t xml:space="preserve"> process with Person B and C </w:t>
      </w:r>
    </w:p>
    <w:p w:rsidR="006A6012" w:rsidRDefault="006A6012" w:rsidP="006A6012">
      <w:pPr>
        <w:pStyle w:val="NoSpacing"/>
        <w:rPr>
          <w:rFonts w:asciiTheme="minorHAnsi" w:hAnsiTheme="minorHAnsi" w:cstheme="minorHAnsi"/>
          <w:i/>
          <w:color w:val="191B0E"/>
          <w:sz w:val="22"/>
        </w:rPr>
      </w:pPr>
    </w:p>
    <w:p w:rsidR="006A6012" w:rsidRDefault="006A6012" w:rsidP="006A6012">
      <w:pPr>
        <w:pStyle w:val="NoSpacing"/>
        <w:ind w:left="432"/>
        <w:rPr>
          <w:rFonts w:asciiTheme="minorHAnsi" w:hAnsiTheme="minorHAnsi" w:cstheme="minorHAnsi"/>
          <w:i/>
          <w:color w:val="191B0E"/>
          <w:sz w:val="22"/>
        </w:rPr>
      </w:pPr>
      <w:r w:rsidRPr="00A1197E">
        <w:rPr>
          <w:rFonts w:asciiTheme="minorHAnsi" w:hAnsiTheme="minorHAnsi" w:cstheme="minorHAnsi"/>
          <w:i/>
          <w:noProof/>
          <w:color w:val="191B0E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49347" wp14:editId="7832E441">
                <wp:simplePos x="0" y="0"/>
                <wp:positionH relativeFrom="column">
                  <wp:posOffset>-5715</wp:posOffset>
                </wp:positionH>
                <wp:positionV relativeFrom="paragraph">
                  <wp:posOffset>23495</wp:posOffset>
                </wp:positionV>
                <wp:extent cx="213756" cy="154379"/>
                <wp:effectExtent l="0" t="19050" r="34290" b="3619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54379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77BF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-.45pt;margin-top:1.85pt;width:16.8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" adj="13800" fillcolor="#ffc000" strokecolor="#00b050" strokeweight="1pt"/>
            </w:pict>
          </mc:Fallback>
        </mc:AlternateContent>
      </w:r>
      <w:r>
        <w:rPr>
          <w:rFonts w:asciiTheme="minorHAnsi" w:hAnsiTheme="minorHAnsi" w:cstheme="minorHAnsi"/>
          <w:i/>
          <w:color w:val="191B0E"/>
          <w:sz w:val="22"/>
        </w:rPr>
        <w:t>Share one of your favorite parts</w:t>
      </w:r>
      <w:r w:rsidRPr="004F5AFB">
        <w:rPr>
          <w:rFonts w:asciiTheme="minorHAnsi" w:hAnsiTheme="minorHAnsi" w:cstheme="minorHAnsi"/>
          <w:i/>
          <w:color w:val="191B0E"/>
          <w:sz w:val="22"/>
        </w:rPr>
        <w:t>.</w:t>
      </w:r>
    </w:p>
    <w:p w:rsidR="007F540A" w:rsidRDefault="007F540A" w:rsidP="007F540A">
      <w:pPr>
        <w:pStyle w:val="NoSpacing"/>
        <w:rPr>
          <w:rFonts w:asciiTheme="minorHAnsi" w:hAnsiTheme="minorHAnsi" w:cstheme="minorHAnsi"/>
          <w:i/>
          <w:color w:val="191B0E"/>
          <w:sz w:val="22"/>
        </w:rPr>
      </w:pPr>
    </w:p>
    <w:p w:rsidR="007F540A" w:rsidRDefault="007F540A" w:rsidP="007F540A">
      <w:pPr>
        <w:pStyle w:val="NoSpacing"/>
        <w:rPr>
          <w:rFonts w:asciiTheme="minorHAnsi" w:hAnsiTheme="minorHAnsi" w:cstheme="minorHAnsi"/>
          <w:i/>
          <w:color w:val="191B0E"/>
          <w:sz w:val="22"/>
        </w:rPr>
      </w:pPr>
    </w:p>
    <w:p w:rsidR="007F540A" w:rsidRDefault="007F540A" w:rsidP="007F540A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sz w:val="22"/>
          <w:u w:val="single"/>
        </w:rPr>
        <w:t>Marvin’s Model</w:t>
      </w:r>
      <w:r w:rsidRPr="004F5AFB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– </w:t>
      </w:r>
    </w:p>
    <w:p w:rsidR="007F540A" w:rsidRDefault="007F540A" w:rsidP="007F540A">
      <w:pPr>
        <w:pStyle w:val="NoSpacing"/>
        <w:ind w:left="432"/>
        <w:rPr>
          <w:rFonts w:asciiTheme="minorHAnsi" w:hAnsiTheme="minorHAnsi"/>
          <w:sz w:val="20"/>
          <w:szCs w:val="20"/>
        </w:rPr>
      </w:pPr>
    </w:p>
    <w:p w:rsidR="007F540A" w:rsidRDefault="007F540A" w:rsidP="007F540A">
      <w:pPr>
        <w:pStyle w:val="NoSpacing"/>
        <w:rPr>
          <w:rFonts w:asciiTheme="minorHAnsi" w:hAnsiTheme="minorHAnsi"/>
          <w:sz w:val="20"/>
          <w:szCs w:val="20"/>
        </w:rPr>
      </w:pPr>
      <w:r w:rsidRPr="004E0801">
        <w:rPr>
          <w:rFonts w:asciiTheme="minorHAnsi" w:hAnsiTheme="minorHAnsi"/>
          <w:sz w:val="20"/>
          <w:szCs w:val="20"/>
        </w:rPr>
        <w:t>Purpose: To facilitate rapid communication about a topic at hand; to get to many points of view in a short time.</w:t>
      </w:r>
    </w:p>
    <w:p w:rsidR="007F540A" w:rsidRDefault="007F540A" w:rsidP="007F540A">
      <w:pPr>
        <w:pStyle w:val="NoSpacing"/>
        <w:ind w:left="432"/>
        <w:rPr>
          <w:rFonts w:asciiTheme="minorHAnsi" w:hAnsiTheme="minorHAnsi"/>
          <w:sz w:val="20"/>
          <w:szCs w:val="20"/>
        </w:rPr>
      </w:pPr>
    </w:p>
    <w:p w:rsidR="007F540A" w:rsidRPr="004E0801" w:rsidRDefault="007F540A" w:rsidP="007F540A">
      <w:pPr>
        <w:pStyle w:val="NoSpacing"/>
        <w:rPr>
          <w:rFonts w:asciiTheme="minorHAnsi" w:hAnsiTheme="minorHAnsi"/>
          <w:sz w:val="20"/>
          <w:szCs w:val="20"/>
        </w:rPr>
      </w:pPr>
      <w:r w:rsidRPr="004E0801">
        <w:rPr>
          <w:rFonts w:asciiTheme="minorHAnsi" w:hAnsiTheme="minorHAnsi"/>
          <w:sz w:val="20"/>
          <w:szCs w:val="20"/>
        </w:rPr>
        <w:t xml:space="preserve">In a group, answer the question prompt, with each person taking only 1 minute. </w:t>
      </w:r>
    </w:p>
    <w:p w:rsidR="007F540A" w:rsidRPr="004F5AFB" w:rsidRDefault="007F540A" w:rsidP="007F540A">
      <w:pPr>
        <w:pStyle w:val="NoSpacing"/>
        <w:rPr>
          <w:rFonts w:asciiTheme="minorHAnsi" w:hAnsiTheme="minorHAnsi"/>
          <w:sz w:val="22"/>
        </w:rPr>
      </w:pPr>
      <w:r w:rsidRPr="00A1197E">
        <w:rPr>
          <w:rFonts w:asciiTheme="minorHAnsi" w:hAnsiTheme="minorHAnsi" w:cstheme="minorHAnsi"/>
          <w:i/>
          <w:noProof/>
          <w:color w:val="191B0E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A1E0B" wp14:editId="5B1F39ED">
                <wp:simplePos x="0" y="0"/>
                <wp:positionH relativeFrom="column">
                  <wp:posOffset>35848</wp:posOffset>
                </wp:positionH>
                <wp:positionV relativeFrom="paragraph">
                  <wp:posOffset>155690</wp:posOffset>
                </wp:positionV>
                <wp:extent cx="213756" cy="154379"/>
                <wp:effectExtent l="0" t="19050" r="34290" b="3619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756" cy="154379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93D5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2.8pt;margin-top:12.25pt;width:16.8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" adj="13800" fillcolor="#ffc000" strokecolor="#00b050" strokeweight="1pt"/>
            </w:pict>
          </mc:Fallback>
        </mc:AlternateContent>
      </w:r>
    </w:p>
    <w:p w:rsidR="007F540A" w:rsidRDefault="007F540A" w:rsidP="007F540A">
      <w:pPr>
        <w:pStyle w:val="NoSpacing"/>
        <w:ind w:left="432"/>
        <w:rPr>
          <w:rFonts w:asciiTheme="minorHAnsi" w:hAnsiTheme="minorHAnsi"/>
          <w:i/>
          <w:sz w:val="22"/>
        </w:rPr>
      </w:pPr>
      <w:r w:rsidRPr="004F5AFB">
        <w:rPr>
          <w:rFonts w:asciiTheme="minorHAnsi" w:hAnsiTheme="minorHAnsi"/>
          <w:i/>
          <w:sz w:val="22"/>
        </w:rPr>
        <w:t xml:space="preserve">“What is one thing </w:t>
      </w:r>
      <w:r>
        <w:rPr>
          <w:rFonts w:asciiTheme="minorHAnsi" w:hAnsiTheme="minorHAnsi"/>
          <w:i/>
          <w:sz w:val="22"/>
        </w:rPr>
        <w:t>this article</w:t>
      </w:r>
      <w:r w:rsidRPr="004F5AFB">
        <w:rPr>
          <w:rFonts w:asciiTheme="minorHAnsi" w:hAnsiTheme="minorHAnsi"/>
          <w:i/>
          <w:sz w:val="22"/>
        </w:rPr>
        <w:t xml:space="preserve"> made you think about differently?”</w:t>
      </w:r>
    </w:p>
    <w:p w:rsidR="007F540A" w:rsidRPr="007F540A" w:rsidRDefault="007F540A" w:rsidP="007F540A">
      <w:pPr>
        <w:pStyle w:val="NoSpacing"/>
        <w:rPr>
          <w:rFonts w:asciiTheme="minorHAnsi" w:hAnsiTheme="minorHAnsi" w:cstheme="minorHAnsi"/>
          <w:color w:val="191B0E"/>
          <w:sz w:val="22"/>
        </w:rPr>
      </w:pPr>
    </w:p>
    <w:p w:rsidR="00154823" w:rsidRDefault="007F540A"/>
    <w:sectPr w:rsidR="00154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D426E"/>
    <w:multiLevelType w:val="hybridMultilevel"/>
    <w:tmpl w:val="013496FA"/>
    <w:lvl w:ilvl="0" w:tplc="6B2619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012"/>
    <w:rsid w:val="000208E1"/>
    <w:rsid w:val="006A6012"/>
    <w:rsid w:val="007F540A"/>
    <w:rsid w:val="00C1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86FB9-562C-4489-A543-75899B72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012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6012"/>
    <w:pPr>
      <w:spacing w:after="0" w:line="240" w:lineRule="auto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Tacoma School District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KARLYN DAVIS-WELTON</dc:creator>
  <cp:keywords/>
  <dc:description/>
  <cp:lastModifiedBy>KARLYN DAVIS-WELTON</cp:lastModifiedBy>
  <cp:revision>2</cp:revision>
  <dcterms:created xsi:type="dcterms:W3CDTF">2017-01-26T06:43:00Z</dcterms:created>
  <dcterms:modified xsi:type="dcterms:W3CDTF">2017-01-26T06:43:00Z</dcterms:modified>
</cp:coreProperties>
</file>